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34" w:rsidRDefault="008F0934" w:rsidP="008F093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Семинар </w:t>
      </w:r>
      <w:proofErr w:type="gramStart"/>
      <w:r>
        <w:rPr>
          <w:rFonts w:ascii="Times New Roman" w:hAnsi="Times New Roman"/>
          <w:b/>
          <w:sz w:val="32"/>
          <w:szCs w:val="32"/>
        </w:rPr>
        <w:t>–п</w:t>
      </w:r>
      <w:proofErr w:type="gramEnd"/>
      <w:r>
        <w:rPr>
          <w:rFonts w:ascii="Times New Roman" w:hAnsi="Times New Roman"/>
          <w:b/>
          <w:sz w:val="32"/>
          <w:szCs w:val="32"/>
        </w:rPr>
        <w:t>рактикум для педагогов ДОУ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Провела: старший воспитатель МБДОУ «Детский сад </w:t>
      </w:r>
      <w:r>
        <w:rPr>
          <w:rFonts w:ascii="Times New Roman" w:hAnsi="Times New Roman"/>
          <w:sz w:val="28"/>
          <w:szCs w:val="28"/>
        </w:rPr>
        <w:t>№65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Дыхлина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 15.01.2015г.</w:t>
      </w:r>
    </w:p>
    <w:p w:rsidR="008F0934" w:rsidRDefault="008F0934" w:rsidP="008F093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F0934" w:rsidRDefault="008F0934" w:rsidP="008F093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Методический театр – активная форма повышения квалификации педагогов</w:t>
      </w:r>
    </w:p>
    <w:bookmarkEnd w:id="0"/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Изменения в социально-экономической сфере общества вызвали необходимость обновления образовательной системы. Так, кардинально изменился взгляд на дошкольное образование. Предполагается  новое содержание профессионально-педагогической  деятельности, готовность осваивать и внедрять инновации, востребованные современной образовательной ситуацией, повышение мастерства воспитателей  как приоритетное  направление  методической работы, представляющей важное звено в системе повышения квалификации педагогических кадров.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Порой на организацию мероприятий тратится много сил, а отдача ничтожна мала. Вероятно, традиционные формы методической работы, в которых главное место отводится докладам и выступлениям, утратили свое значение из-за их недостаточно эффективной обратной связи.  Сегодня необходимо использовать активные формы работы, позволяющие  вовлекать педагогов в деятельность и диалог. </w:t>
      </w:r>
      <w:r>
        <w:rPr>
          <w:rFonts w:ascii="Times New Roman" w:hAnsi="Times New Roman"/>
          <w:b/>
          <w:sz w:val="24"/>
          <w:szCs w:val="24"/>
        </w:rPr>
        <w:t xml:space="preserve">Методический театр – </w:t>
      </w:r>
      <w:r>
        <w:rPr>
          <w:rFonts w:ascii="Times New Roman" w:hAnsi="Times New Roman"/>
          <w:sz w:val="24"/>
          <w:szCs w:val="24"/>
        </w:rPr>
        <w:t>активная форма повышения квалификации педагогов. Данная форма работы стимулирует поиск, творческую исследовательскую деятельность воспитателей.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Семинар-практикум. Сказка «Планирование тематической недели».     </w:t>
      </w:r>
      <w:r>
        <w:rPr>
          <w:rFonts w:ascii="Times New Roman" w:hAnsi="Times New Roman"/>
          <w:b/>
          <w:sz w:val="28"/>
          <w:szCs w:val="28"/>
        </w:rPr>
        <w:t>Действующие лица.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Рассказчик,   Педагог, ФГОС, Педагогический процесс, Тема,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 развитие),   Родители, Социальные партнеры. </w:t>
      </w:r>
      <w:proofErr w:type="gramEnd"/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Материал.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Карточки – названия действующих лиц, музыкальное сопровождение (диск с записью звуков природы), пенек, «креативные очки», «клубочек интеграции»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Вступление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Рассказчик</w:t>
      </w:r>
      <w:r>
        <w:rPr>
          <w:rFonts w:ascii="Times New Roman" w:hAnsi="Times New Roman"/>
          <w:sz w:val="24"/>
          <w:szCs w:val="24"/>
        </w:rPr>
        <w:t>. Семинар посвящен моделированию тематической недели «Овощи сажаем – заботимся об урожае!». Попробуем разыграть спектакль – сказку «Планирование тематической недели». Каждый из вас выбрал карточку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которой указана роль в спектакле. Я буду рассказывать сказку, а артисты, ориентируясь на мои слова, с помощью движений, слов, жестов и мимики будут изображать соответствующие действия или эмоции. Итак, начинаем.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первое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Стоит дуб мудрости, пенек. Звучит музыка. Выходит Рассказчик.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Рассказчик</w:t>
      </w:r>
      <w:r>
        <w:rPr>
          <w:rFonts w:ascii="Times New Roman" w:hAnsi="Times New Roman"/>
          <w:sz w:val="24"/>
          <w:szCs w:val="24"/>
        </w:rPr>
        <w:t>. Расскажу я вам сказку дивную – не очень короткую, да и не очень длинную,  а  такую, как от меня до вас!  А вы мне помогайте, сказку разыграйте. Есть у нас подсказки, -  а будет у нас о ФГОС сказка.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>В некотором царстве, в некотором государстве жил-был Педагог. Долго работал он в детском саду. Всего у него вдоволь: и знаний, и умений. Слыл он человеком компетентным,  имел большой опыт и был рад дарить тепло своей души детям малым. Педагог был уверен в себе, знал, что он мастер своего дела, и годился этим.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Как-то раз сидел Педагог под Дубом мудрости, наслаждался звуками природы, журчаньем ручья, щебетанием птиц – и был в самом лучшем расположении духа. Думу думал Педагог, как же ему сотворить диво дивное – сделать педагогический процесс еще интереснее и увлекательнее. Но тут над Дубом собрались тучи, подул ветер перемен (</w:t>
      </w:r>
      <w:r>
        <w:rPr>
          <w:rFonts w:ascii="Times New Roman" w:hAnsi="Times New Roman"/>
          <w:i/>
          <w:sz w:val="24"/>
          <w:szCs w:val="24"/>
        </w:rPr>
        <w:t xml:space="preserve">звучит тревожная музыка – звуки ветра) и </w:t>
      </w:r>
      <w:r>
        <w:rPr>
          <w:rFonts w:ascii="Times New Roman" w:hAnsi="Times New Roman"/>
          <w:sz w:val="24"/>
          <w:szCs w:val="24"/>
        </w:rPr>
        <w:t>принес ФГОС. От неожиданности вскочил Педагог, а ФГОС  говорят ему строго-</w:t>
      </w:r>
      <w:proofErr w:type="spellStart"/>
      <w:r>
        <w:rPr>
          <w:rFonts w:ascii="Times New Roman" w:hAnsi="Times New Roman"/>
          <w:sz w:val="24"/>
          <w:szCs w:val="24"/>
        </w:rPr>
        <w:t>престрого</w:t>
      </w:r>
      <w:proofErr w:type="spellEnd"/>
      <w:r>
        <w:rPr>
          <w:rFonts w:ascii="Times New Roman" w:hAnsi="Times New Roman"/>
          <w:sz w:val="24"/>
          <w:szCs w:val="24"/>
        </w:rPr>
        <w:t xml:space="preserve">, чтобы он пошел туда, не зная куда, и сделал так, не зная как. Испугался Педагог обрушившихся на него перемен, растерялся, плечами пожимает в недоумении, а ФГОС начали его успокаивать, говорить, чтобы он не кручинился, опыта и знаний у него вдоволь.  И дали они ему в помощь </w:t>
      </w:r>
      <w:proofErr w:type="gramStart"/>
      <w:r>
        <w:rPr>
          <w:rFonts w:ascii="Times New Roman" w:hAnsi="Times New Roman"/>
          <w:sz w:val="24"/>
          <w:szCs w:val="24"/>
        </w:rPr>
        <w:t>чудо-чудное</w:t>
      </w:r>
      <w:proofErr w:type="gramEnd"/>
      <w:r>
        <w:rPr>
          <w:rFonts w:ascii="Times New Roman" w:hAnsi="Times New Roman"/>
          <w:sz w:val="24"/>
          <w:szCs w:val="24"/>
        </w:rPr>
        <w:t xml:space="preserve">  – свиток новшеств, которые являются основой образовательного процесса. Пожаловали очки дивные, креативные, что позволяют рассмотреть вопросы сложные, и клубочек волшебный, что верный путь к решению этих вопросов показывает.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 пошли ФГОС дальше по стране дошкольного образования.  Педагог заглянул в свиток новшеств, прочитал принципы необычные  и стал думу думать. Как строить педагогический процесс  в соответствии  с этими принципами? А Педагогический процесс тут как тут. Педагог его и так стал крутить,  и сяк  вертеть, строить и перестраивать. Много вопросов возникло у Педагога (</w:t>
      </w:r>
      <w:r>
        <w:rPr>
          <w:rFonts w:ascii="Times New Roman" w:hAnsi="Times New Roman"/>
          <w:i/>
          <w:sz w:val="24"/>
          <w:szCs w:val="24"/>
        </w:rPr>
        <w:t>обсуждение).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Кликнул Педагогический процесс девицу-красавицу Тему. Прилетела краса ненаглядная на необычном зонтике. На зонтике том было написано ее имя мудреное (название). Задумал Педагог с ней познакомиться и подружиться. Но как?  Пока думу думал, Тема улетела. Словом, запутался Педагог в вопросах. В каком направлении ему идти?  Вспомнил он о клубочке волшебном, указывающем правильную дорогу. Бросил его перед собой и отправился в путь.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второе. На сцене карта образовательных областей.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Рассказчик.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идет Педагог, и спешит Педагог,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науки гранит грызет педагог,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одно только слово твердит Педагог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ФГОС, ФГОС, ФГОС…………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видит, тот увидит,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мыслит, тот поймет,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слышит, тот услышит,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ищет, тот найдет………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Долго ли, коротко ли шел Педагог, и встретились ему дивные Образовательные области. Спросили они его: отчего же он </w:t>
      </w:r>
      <w:proofErr w:type="spellStart"/>
      <w:r>
        <w:rPr>
          <w:rFonts w:ascii="Times New Roman" w:hAnsi="Times New Roman"/>
          <w:sz w:val="24"/>
          <w:szCs w:val="24"/>
        </w:rPr>
        <w:t>невесел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буйну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голову повесил</w:t>
      </w:r>
      <w:proofErr w:type="gramEnd"/>
      <w:r>
        <w:rPr>
          <w:rFonts w:ascii="Times New Roman" w:hAnsi="Times New Roman"/>
          <w:sz w:val="24"/>
          <w:szCs w:val="24"/>
        </w:rPr>
        <w:t>? Поведал тогда Педагог им о своих проблемах (</w:t>
      </w:r>
      <w:r>
        <w:rPr>
          <w:rFonts w:ascii="Times New Roman" w:hAnsi="Times New Roman"/>
          <w:i/>
          <w:sz w:val="24"/>
          <w:szCs w:val="24"/>
        </w:rPr>
        <w:t xml:space="preserve">обсуждение), а </w:t>
      </w:r>
      <w:r>
        <w:rPr>
          <w:rFonts w:ascii="Times New Roman" w:hAnsi="Times New Roman"/>
          <w:sz w:val="24"/>
          <w:szCs w:val="24"/>
        </w:rPr>
        <w:t xml:space="preserve">Образовательные области успокоили его, сказали, чтобы не </w:t>
      </w:r>
      <w:proofErr w:type="gramStart"/>
      <w:r>
        <w:rPr>
          <w:rFonts w:ascii="Times New Roman" w:hAnsi="Times New Roman"/>
          <w:sz w:val="24"/>
          <w:szCs w:val="24"/>
        </w:rPr>
        <w:t>тужил</w:t>
      </w:r>
      <w:proofErr w:type="gramEnd"/>
      <w:r>
        <w:rPr>
          <w:rFonts w:ascii="Times New Roman" w:hAnsi="Times New Roman"/>
          <w:sz w:val="24"/>
          <w:szCs w:val="24"/>
        </w:rPr>
        <w:t>, не кручинился. Молвили, что службу ему сослужат верную.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Подвели Образовательные области  Педагога к карте чудной, стали показывать, где они находятся.  Педагог пытался разгадать тайну, которая в ней была заключена. Предложили ему Образовательные области  дать названия своим </w:t>
      </w:r>
      <w:r>
        <w:rPr>
          <w:rFonts w:ascii="Times New Roman" w:hAnsi="Times New Roman"/>
          <w:sz w:val="24"/>
          <w:szCs w:val="24"/>
        </w:rPr>
        <w:lastRenderedPageBreak/>
        <w:t>площадям в честь Темы прекрасной (</w:t>
      </w:r>
      <w:r>
        <w:rPr>
          <w:rFonts w:ascii="Times New Roman" w:hAnsi="Times New Roman"/>
          <w:i/>
          <w:sz w:val="24"/>
          <w:szCs w:val="24"/>
        </w:rPr>
        <w:t>тематика мероприятий</w:t>
      </w:r>
      <w:r>
        <w:rPr>
          <w:rFonts w:ascii="Times New Roman" w:hAnsi="Times New Roman"/>
          <w:sz w:val="24"/>
          <w:szCs w:val="24"/>
        </w:rPr>
        <w:t>).  Задумался Педагог, стал предлагать свои названия (</w:t>
      </w:r>
      <w:r>
        <w:rPr>
          <w:rFonts w:ascii="Times New Roman" w:hAnsi="Times New Roman"/>
          <w:i/>
          <w:sz w:val="24"/>
          <w:szCs w:val="24"/>
        </w:rPr>
        <w:t>тематику мероприятий</w:t>
      </w:r>
      <w:r>
        <w:rPr>
          <w:rFonts w:ascii="Times New Roman" w:hAnsi="Times New Roman"/>
          <w:sz w:val="24"/>
          <w:szCs w:val="24"/>
        </w:rPr>
        <w:t>), с друзьями советоваться (</w:t>
      </w:r>
      <w:r>
        <w:rPr>
          <w:rFonts w:ascii="Times New Roman" w:hAnsi="Times New Roman"/>
          <w:i/>
          <w:sz w:val="24"/>
          <w:szCs w:val="24"/>
        </w:rPr>
        <w:t>планирование).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Педагог диву дается, как же все ладно получается. А ОО свое твердят: «Надобно создать для Темы условия хорошие!» </w:t>
      </w:r>
      <w:r>
        <w:rPr>
          <w:rFonts w:ascii="Times New Roman" w:hAnsi="Times New Roman"/>
          <w:i/>
          <w:sz w:val="24"/>
          <w:szCs w:val="24"/>
        </w:rPr>
        <w:t>(планирование работы в центрах развития).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Слово за слово, наконец, понял Педагог, где Тема проживает в каждой области.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Напомнили тогда ОО Педагогу о волшебном клубочке. Это «клубочек интеграции». Он способен соединять области в единое целое, помогает жить в ладу. Может помочь Педагогу осуществлять задуманное в разных видах детской деятельности. Педагог так и сделал: соединил все ОО «клубком интеграции» </w:t>
      </w:r>
      <w:r>
        <w:rPr>
          <w:rFonts w:ascii="Times New Roman" w:hAnsi="Times New Roman"/>
          <w:i/>
          <w:sz w:val="24"/>
          <w:szCs w:val="24"/>
        </w:rPr>
        <w:t>(обсуждение).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Тут припомнил Педагог, что в свитке было сказано: должен он «предусматривать решение программных образовательных задач в совместной деятельности с детьми и в самостоятельной деятельности детей не только в рамках НОД, но и при проведении режимных моментов ( </w:t>
      </w:r>
      <w:r>
        <w:rPr>
          <w:rFonts w:ascii="Times New Roman" w:hAnsi="Times New Roman"/>
          <w:i/>
          <w:sz w:val="24"/>
          <w:szCs w:val="24"/>
        </w:rPr>
        <w:t>обсуждение каких именно – на прогулке, за завтраком, обедом и ужином, при соблюдении КГ</w:t>
      </w:r>
      <w:proofErr w:type="gramStart"/>
      <w:r>
        <w:rPr>
          <w:rFonts w:ascii="Times New Roman" w:hAnsi="Times New Roman"/>
          <w:i/>
          <w:sz w:val="24"/>
          <w:szCs w:val="24"/>
        </w:rPr>
        <w:t>Н-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культурно-гигиенические навыки).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третье. На сцене Дуб мудрости.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Рассказчик.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сказка наша между тем продолжается,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снова нам Педагог встречается.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 сказка сказывается, да не скоро дело делается.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Вновь оказался педагог под Дубом мудрости. Много он нового узнал, много интересного открыл, да понял, что одному ему все это не осилить.  Задумался Педагог и не заметил, как очутились перед ним ФГОС. А ФГОС глянули на Педагога ласково,  одобрили его деяния. Напомнили они Педагогу о том, что для воплощения в жизнь замечательных идей не обойтись ему без помощи Родителей и Социальных партнеров, а уж заручившись их поддержкой, можно творить  в свое удовольствие и во благо детей малых! И результат деяний всегда будет превосходным. Стал Педагог приглядываться  - так и есть. И тогда позвал Педагог друзей верных: Родителей и Социальных партнеров  (</w:t>
      </w:r>
      <w:r>
        <w:rPr>
          <w:rFonts w:ascii="Times New Roman" w:hAnsi="Times New Roman"/>
          <w:i/>
          <w:sz w:val="24"/>
          <w:szCs w:val="24"/>
        </w:rPr>
        <w:t xml:space="preserve">планирование работы в </w:t>
      </w:r>
      <w:proofErr w:type="gramStart"/>
      <w:r>
        <w:rPr>
          <w:rFonts w:ascii="Times New Roman" w:hAnsi="Times New Roman"/>
          <w:i/>
          <w:sz w:val="24"/>
          <w:szCs w:val="24"/>
        </w:rPr>
        <w:t>данном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направление).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Понял  Педагог: где нет общности интересов, там не может быть единства целей, не говоря уже о единстве действий, поэтому мудрость педагогическая – в единстве, в объединении, потому что только общими усилиями можно достичь плодотворных результатов.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 Педагог живет-поживает,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Нигде горя не знает.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какие дела порой случаются!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на этом сказка о ФГОС не кончается- 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только начало нового пути, 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желаю Вам удачи и творческих идей,</w:t>
      </w:r>
    </w:p>
    <w:p w:rsidR="008F0934" w:rsidRDefault="008F0934" w:rsidP="008F09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этот путь достойно пройти!</w:t>
      </w:r>
    </w:p>
    <w:p w:rsidR="00390ADC" w:rsidRDefault="00390ADC"/>
    <w:sectPr w:rsidR="0039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6"/>
    <w:rsid w:val="00390ADC"/>
    <w:rsid w:val="008F0934"/>
    <w:rsid w:val="00B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3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3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6679</Characters>
  <Application>Microsoft Office Word</Application>
  <DocSecurity>0</DocSecurity>
  <Lines>55</Lines>
  <Paragraphs>15</Paragraphs>
  <ScaleCrop>false</ScaleCrop>
  <Company>Krokoz™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2015-01-29T18:33:00Z</dcterms:created>
  <dcterms:modified xsi:type="dcterms:W3CDTF">2015-01-29T18:35:00Z</dcterms:modified>
</cp:coreProperties>
</file>